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04F9" w14:textId="002BA649" w:rsidR="00C16CB9" w:rsidRPr="00D03EB3" w:rsidRDefault="009524DC">
      <w:pPr>
        <w:rPr>
          <w:b/>
          <w:bCs/>
          <w:sz w:val="24"/>
          <w:szCs w:val="24"/>
        </w:rPr>
      </w:pPr>
      <w:r w:rsidRPr="00D03EB3">
        <w:rPr>
          <w:b/>
          <w:bCs/>
          <w:sz w:val="24"/>
          <w:szCs w:val="24"/>
        </w:rPr>
        <w:t>Competitive Electricity Providers (CEPs)</w:t>
      </w:r>
    </w:p>
    <w:p w14:paraId="1C22B449" w14:textId="4CBE4179" w:rsidR="00984514" w:rsidRPr="00131E92" w:rsidRDefault="009524DC">
      <w:pPr>
        <w:rPr>
          <w:sz w:val="24"/>
          <w:szCs w:val="24"/>
        </w:rPr>
      </w:pPr>
      <w:r w:rsidRPr="008C6CC3">
        <w:rPr>
          <w:sz w:val="24"/>
          <w:szCs w:val="24"/>
        </w:rPr>
        <w:t>The Maine Public Utilities Commission (</w:t>
      </w:r>
      <w:r w:rsidR="00AF6701">
        <w:rPr>
          <w:sz w:val="24"/>
          <w:szCs w:val="24"/>
        </w:rPr>
        <w:t>PUC</w:t>
      </w:r>
      <w:r w:rsidRPr="008C6CC3">
        <w:rPr>
          <w:sz w:val="24"/>
          <w:szCs w:val="24"/>
        </w:rPr>
        <w:t xml:space="preserve">) has seen an </w:t>
      </w:r>
      <w:r w:rsidR="00F341E0">
        <w:rPr>
          <w:sz w:val="24"/>
          <w:szCs w:val="24"/>
        </w:rPr>
        <w:t>increase</w:t>
      </w:r>
      <w:r w:rsidR="00F341E0" w:rsidRPr="008C6CC3">
        <w:rPr>
          <w:sz w:val="24"/>
          <w:szCs w:val="24"/>
        </w:rPr>
        <w:t xml:space="preserve"> </w:t>
      </w:r>
      <w:r w:rsidRPr="008C6CC3">
        <w:rPr>
          <w:sz w:val="24"/>
          <w:szCs w:val="24"/>
        </w:rPr>
        <w:t>in</w:t>
      </w:r>
      <w:r w:rsidR="00F341E0">
        <w:rPr>
          <w:sz w:val="24"/>
          <w:szCs w:val="24"/>
        </w:rPr>
        <w:t xml:space="preserve"> the number of</w:t>
      </w:r>
      <w:r w:rsidRPr="008C6CC3">
        <w:rPr>
          <w:sz w:val="24"/>
          <w:szCs w:val="24"/>
        </w:rPr>
        <w:t xml:space="preserve"> inquiries about </w:t>
      </w:r>
      <w:r w:rsidR="00492FFF">
        <w:rPr>
          <w:sz w:val="24"/>
          <w:szCs w:val="24"/>
        </w:rPr>
        <w:t>C</w:t>
      </w:r>
      <w:r w:rsidRPr="008C6CC3">
        <w:rPr>
          <w:sz w:val="24"/>
          <w:szCs w:val="24"/>
        </w:rPr>
        <w:t xml:space="preserve">ompetitive </w:t>
      </w:r>
      <w:r w:rsidR="00492FFF">
        <w:rPr>
          <w:sz w:val="24"/>
          <w:szCs w:val="24"/>
        </w:rPr>
        <w:t>E</w:t>
      </w:r>
      <w:r w:rsidRPr="008C6CC3">
        <w:rPr>
          <w:sz w:val="24"/>
          <w:szCs w:val="24"/>
        </w:rPr>
        <w:t xml:space="preserve">lectricity </w:t>
      </w:r>
      <w:r w:rsidR="00492FFF">
        <w:rPr>
          <w:sz w:val="24"/>
          <w:szCs w:val="24"/>
        </w:rPr>
        <w:t>P</w:t>
      </w:r>
      <w:r w:rsidRPr="008C6CC3">
        <w:rPr>
          <w:sz w:val="24"/>
          <w:szCs w:val="24"/>
        </w:rPr>
        <w:t xml:space="preserve">roviders </w:t>
      </w:r>
      <w:r w:rsidR="00F341E0">
        <w:rPr>
          <w:sz w:val="24"/>
          <w:szCs w:val="24"/>
        </w:rPr>
        <w:t>(</w:t>
      </w:r>
      <w:r w:rsidRPr="008C6CC3">
        <w:rPr>
          <w:sz w:val="24"/>
          <w:szCs w:val="24"/>
        </w:rPr>
        <w:t>CEPs</w:t>
      </w:r>
      <w:r w:rsidR="00F341E0">
        <w:rPr>
          <w:sz w:val="24"/>
          <w:szCs w:val="24"/>
        </w:rPr>
        <w:t>)</w:t>
      </w:r>
      <w:r w:rsidRPr="008C6CC3">
        <w:rPr>
          <w:sz w:val="24"/>
          <w:szCs w:val="24"/>
        </w:rPr>
        <w:t xml:space="preserve"> in recent months, </w:t>
      </w:r>
      <w:r w:rsidRPr="00131E92">
        <w:rPr>
          <w:sz w:val="24"/>
          <w:szCs w:val="24"/>
        </w:rPr>
        <w:t xml:space="preserve">as consumers seek ways to reduce </w:t>
      </w:r>
      <w:r w:rsidR="00157164">
        <w:rPr>
          <w:sz w:val="24"/>
          <w:szCs w:val="24"/>
        </w:rPr>
        <w:t xml:space="preserve">their </w:t>
      </w:r>
      <w:r w:rsidRPr="00131E92">
        <w:rPr>
          <w:sz w:val="24"/>
          <w:szCs w:val="24"/>
        </w:rPr>
        <w:t xml:space="preserve">electricity </w:t>
      </w:r>
      <w:r w:rsidR="00157164">
        <w:rPr>
          <w:sz w:val="24"/>
          <w:szCs w:val="24"/>
        </w:rPr>
        <w:t xml:space="preserve">supply </w:t>
      </w:r>
      <w:r w:rsidRPr="00131E92">
        <w:rPr>
          <w:sz w:val="24"/>
          <w:szCs w:val="24"/>
        </w:rPr>
        <w:t xml:space="preserve">costs.  </w:t>
      </w:r>
      <w:r w:rsidR="00984514" w:rsidRPr="00131E92">
        <w:rPr>
          <w:sz w:val="24"/>
          <w:szCs w:val="24"/>
        </w:rPr>
        <w:t xml:space="preserve">Consumers may choose from </w:t>
      </w:r>
      <w:r w:rsidR="00BE6593">
        <w:rPr>
          <w:sz w:val="24"/>
          <w:szCs w:val="24"/>
        </w:rPr>
        <w:t>a number of</w:t>
      </w:r>
      <w:r w:rsidR="00984514" w:rsidRPr="00131E92">
        <w:rPr>
          <w:sz w:val="24"/>
          <w:szCs w:val="24"/>
        </w:rPr>
        <w:t xml:space="preserve"> CEPs that serve the Maine market</w:t>
      </w:r>
      <w:r w:rsidR="00A35364" w:rsidRPr="00131E92">
        <w:rPr>
          <w:sz w:val="24"/>
          <w:szCs w:val="24"/>
        </w:rPr>
        <w:t xml:space="preserve"> as an alternative to Standard Offer </w:t>
      </w:r>
      <w:r w:rsidR="00C16CB9">
        <w:rPr>
          <w:sz w:val="24"/>
          <w:szCs w:val="24"/>
        </w:rPr>
        <w:t>service</w:t>
      </w:r>
      <w:r w:rsidR="00984514" w:rsidRPr="00131E92">
        <w:rPr>
          <w:sz w:val="24"/>
          <w:szCs w:val="24"/>
        </w:rPr>
        <w:t xml:space="preserve">.  CEPs are licensed by the PUC and subject to certain PUC rules, but their prices are not regulated.  </w:t>
      </w:r>
    </w:p>
    <w:p w14:paraId="4579D060" w14:textId="39E29AAC" w:rsidR="00832DDA" w:rsidRDefault="00051E93">
      <w:pPr>
        <w:rPr>
          <w:sz w:val="24"/>
          <w:szCs w:val="24"/>
        </w:rPr>
      </w:pPr>
      <w:r w:rsidRPr="008C6CC3">
        <w:rPr>
          <w:sz w:val="24"/>
          <w:szCs w:val="24"/>
        </w:rPr>
        <w:t xml:space="preserve">Natural gas </w:t>
      </w:r>
      <w:r w:rsidR="00E207EB" w:rsidRPr="008C6CC3">
        <w:rPr>
          <w:sz w:val="24"/>
          <w:szCs w:val="24"/>
        </w:rPr>
        <w:t xml:space="preserve">costs have decreased in recent months, which means the cost of generating electricity has decreased.  </w:t>
      </w:r>
      <w:r w:rsidR="00DA31D3" w:rsidRPr="008C6CC3">
        <w:rPr>
          <w:sz w:val="24"/>
          <w:szCs w:val="24"/>
        </w:rPr>
        <w:t xml:space="preserve">These lower prices are now reflected in the rates of some CEPs.  </w:t>
      </w:r>
    </w:p>
    <w:p w14:paraId="7B6B4F3C" w14:textId="51916CA7" w:rsidR="00DC0833" w:rsidRPr="008C6CC3" w:rsidRDefault="00AF6701">
      <w:pPr>
        <w:rPr>
          <w:sz w:val="24"/>
          <w:szCs w:val="24"/>
        </w:rPr>
      </w:pPr>
      <w:r>
        <w:rPr>
          <w:sz w:val="24"/>
          <w:szCs w:val="24"/>
        </w:rPr>
        <w:t xml:space="preserve">Consumers </w:t>
      </w:r>
      <w:r w:rsidR="00685030">
        <w:rPr>
          <w:sz w:val="24"/>
          <w:szCs w:val="24"/>
        </w:rPr>
        <w:t xml:space="preserve">considering enrolling with a CEP should carefully consider possible costs and benefits of the CEP and ensure they understand the Terms of Service before enrolling.  </w:t>
      </w:r>
      <w:r w:rsidR="008A4118" w:rsidRPr="008C6CC3">
        <w:rPr>
          <w:sz w:val="24"/>
          <w:szCs w:val="24"/>
        </w:rPr>
        <w:t>T</w:t>
      </w:r>
      <w:r w:rsidR="009524DC" w:rsidRPr="008C6CC3">
        <w:rPr>
          <w:sz w:val="24"/>
          <w:szCs w:val="24"/>
        </w:rPr>
        <w:t xml:space="preserve">he </w:t>
      </w:r>
      <w:r>
        <w:rPr>
          <w:sz w:val="24"/>
          <w:szCs w:val="24"/>
        </w:rPr>
        <w:t>PUC</w:t>
      </w:r>
      <w:r w:rsidRPr="008C6CC3">
        <w:rPr>
          <w:sz w:val="24"/>
          <w:szCs w:val="24"/>
        </w:rPr>
        <w:t xml:space="preserve"> </w:t>
      </w:r>
      <w:r w:rsidR="009524DC" w:rsidRPr="008C6CC3">
        <w:rPr>
          <w:sz w:val="24"/>
          <w:szCs w:val="24"/>
        </w:rPr>
        <w:t xml:space="preserve">offers the following information </w:t>
      </w:r>
      <w:r w:rsidR="00BA78F5" w:rsidRPr="008C6CC3">
        <w:rPr>
          <w:sz w:val="24"/>
          <w:szCs w:val="24"/>
        </w:rPr>
        <w:t xml:space="preserve">to consumers considering switching to a CEP </w:t>
      </w:r>
      <w:r w:rsidR="00157164">
        <w:rPr>
          <w:sz w:val="24"/>
          <w:szCs w:val="24"/>
        </w:rPr>
        <w:t xml:space="preserve">for their electricity supply </w:t>
      </w:r>
      <w:r w:rsidR="009524DC" w:rsidRPr="008C6CC3">
        <w:rPr>
          <w:sz w:val="24"/>
          <w:szCs w:val="24"/>
        </w:rPr>
        <w:t xml:space="preserve">so that </w:t>
      </w:r>
      <w:r w:rsidR="00BA78F5" w:rsidRPr="008C6CC3">
        <w:rPr>
          <w:sz w:val="24"/>
          <w:szCs w:val="24"/>
        </w:rPr>
        <w:t xml:space="preserve">they </w:t>
      </w:r>
      <w:r w:rsidR="009524DC" w:rsidRPr="008C6CC3">
        <w:rPr>
          <w:sz w:val="24"/>
          <w:szCs w:val="24"/>
        </w:rPr>
        <w:t xml:space="preserve">can make informed choices.  </w:t>
      </w:r>
    </w:p>
    <w:p w14:paraId="587C8ECB" w14:textId="12B7082C" w:rsidR="00685030" w:rsidRDefault="00DC0833" w:rsidP="00BB4496">
      <w:pPr>
        <w:pStyle w:val="ListParagraph"/>
        <w:numPr>
          <w:ilvl w:val="0"/>
          <w:numId w:val="2"/>
        </w:numPr>
        <w:rPr>
          <w:rFonts w:eastAsia="Times New Roman" w:cstheme="minorHAnsi"/>
          <w:color w:val="141414"/>
          <w:sz w:val="24"/>
          <w:szCs w:val="24"/>
        </w:rPr>
      </w:pPr>
      <w:r w:rsidRPr="00BB4496">
        <w:rPr>
          <w:rFonts w:eastAsia="Times New Roman" w:cstheme="minorHAnsi"/>
          <w:color w:val="141414"/>
          <w:sz w:val="24"/>
          <w:szCs w:val="24"/>
        </w:rPr>
        <w:t xml:space="preserve">Purchasing electricity from a CEP may save you money, but only if </w:t>
      </w:r>
      <w:r w:rsidR="004B2E46">
        <w:rPr>
          <w:rFonts w:eastAsia="Times New Roman" w:cstheme="minorHAnsi"/>
          <w:color w:val="141414"/>
          <w:sz w:val="24"/>
          <w:szCs w:val="24"/>
        </w:rPr>
        <w:t xml:space="preserve">the </w:t>
      </w:r>
      <w:r w:rsidR="00741D0E">
        <w:rPr>
          <w:rFonts w:eastAsia="Times New Roman" w:cstheme="minorHAnsi"/>
          <w:color w:val="141414"/>
          <w:sz w:val="24"/>
          <w:szCs w:val="24"/>
        </w:rPr>
        <w:t xml:space="preserve">CEP’s </w:t>
      </w:r>
      <w:r w:rsidR="00741D0E" w:rsidRPr="00BB4496">
        <w:rPr>
          <w:rFonts w:eastAsia="Times New Roman" w:cstheme="minorHAnsi"/>
          <w:color w:val="141414"/>
          <w:sz w:val="24"/>
          <w:szCs w:val="24"/>
        </w:rPr>
        <w:t>price</w:t>
      </w:r>
      <w:r w:rsidRPr="00BB4496">
        <w:rPr>
          <w:rFonts w:eastAsia="Times New Roman" w:cstheme="minorHAnsi"/>
          <w:color w:val="141414"/>
          <w:sz w:val="24"/>
          <w:szCs w:val="24"/>
        </w:rPr>
        <w:t xml:space="preserve"> is lower than the </w:t>
      </w:r>
      <w:r w:rsidR="00934B46" w:rsidRPr="00BB4496">
        <w:rPr>
          <w:rFonts w:eastAsia="Times New Roman" w:cstheme="minorHAnsi"/>
          <w:color w:val="141414"/>
          <w:sz w:val="24"/>
          <w:szCs w:val="24"/>
        </w:rPr>
        <w:t>S</w:t>
      </w:r>
      <w:r w:rsidRPr="00BB4496">
        <w:rPr>
          <w:rFonts w:eastAsia="Times New Roman" w:cstheme="minorHAnsi"/>
          <w:color w:val="141414"/>
          <w:sz w:val="24"/>
          <w:szCs w:val="24"/>
        </w:rPr>
        <w:t xml:space="preserve">tandard </w:t>
      </w:r>
      <w:r w:rsidR="00934B46" w:rsidRPr="00BB4496">
        <w:rPr>
          <w:rFonts w:eastAsia="Times New Roman" w:cstheme="minorHAnsi"/>
          <w:color w:val="141414"/>
          <w:sz w:val="24"/>
          <w:szCs w:val="24"/>
        </w:rPr>
        <w:t>O</w:t>
      </w:r>
      <w:r w:rsidRPr="00BB4496">
        <w:rPr>
          <w:rFonts w:eastAsia="Times New Roman" w:cstheme="minorHAnsi"/>
          <w:color w:val="141414"/>
          <w:sz w:val="24"/>
          <w:szCs w:val="24"/>
        </w:rPr>
        <w:t>ffer price</w:t>
      </w:r>
      <w:r w:rsidR="00685030">
        <w:rPr>
          <w:rFonts w:eastAsia="Times New Roman" w:cstheme="minorHAnsi"/>
          <w:color w:val="141414"/>
          <w:sz w:val="24"/>
          <w:szCs w:val="24"/>
        </w:rPr>
        <w:t xml:space="preserve"> over the term of the CEP contract</w:t>
      </w:r>
      <w:r w:rsidRPr="00BB4496">
        <w:rPr>
          <w:rFonts w:eastAsia="Times New Roman" w:cstheme="minorHAnsi"/>
          <w:color w:val="141414"/>
          <w:sz w:val="24"/>
          <w:szCs w:val="24"/>
        </w:rPr>
        <w:t xml:space="preserve">. </w:t>
      </w:r>
      <w:r w:rsidR="00934B46" w:rsidRPr="00BB4496">
        <w:rPr>
          <w:rFonts w:eastAsia="Times New Roman" w:cstheme="minorHAnsi"/>
          <w:color w:val="141414"/>
          <w:sz w:val="24"/>
          <w:szCs w:val="24"/>
        </w:rPr>
        <w:t xml:space="preserve"> </w:t>
      </w:r>
      <w:r w:rsidR="00C16CB9">
        <w:rPr>
          <w:rFonts w:eastAsia="Times New Roman" w:cstheme="minorHAnsi"/>
          <w:color w:val="141414"/>
          <w:sz w:val="24"/>
          <w:szCs w:val="24"/>
        </w:rPr>
        <w:t>T</w:t>
      </w:r>
      <w:r w:rsidRPr="00BB4496">
        <w:rPr>
          <w:rFonts w:eastAsia="Times New Roman" w:cstheme="minorHAnsi"/>
          <w:color w:val="141414"/>
          <w:sz w:val="24"/>
          <w:szCs w:val="24"/>
        </w:rPr>
        <w:t xml:space="preserve">he </w:t>
      </w:r>
      <w:r w:rsidR="00934B46" w:rsidRPr="00BB4496">
        <w:rPr>
          <w:rFonts w:eastAsia="Times New Roman" w:cstheme="minorHAnsi"/>
          <w:color w:val="141414"/>
          <w:sz w:val="24"/>
          <w:szCs w:val="24"/>
        </w:rPr>
        <w:t>S</w:t>
      </w:r>
      <w:r w:rsidRPr="00BB4496">
        <w:rPr>
          <w:rFonts w:eastAsia="Times New Roman" w:cstheme="minorHAnsi"/>
          <w:color w:val="141414"/>
          <w:sz w:val="24"/>
          <w:szCs w:val="24"/>
        </w:rPr>
        <w:t xml:space="preserve">tandard </w:t>
      </w:r>
      <w:r w:rsidR="00934B46" w:rsidRPr="00BB4496">
        <w:rPr>
          <w:rFonts w:eastAsia="Times New Roman" w:cstheme="minorHAnsi"/>
          <w:color w:val="141414"/>
          <w:sz w:val="24"/>
          <w:szCs w:val="24"/>
        </w:rPr>
        <w:t>O</w:t>
      </w:r>
      <w:r w:rsidRPr="00BB4496">
        <w:rPr>
          <w:rFonts w:eastAsia="Times New Roman" w:cstheme="minorHAnsi"/>
          <w:color w:val="141414"/>
          <w:sz w:val="24"/>
          <w:szCs w:val="24"/>
        </w:rPr>
        <w:t>ffer price</w:t>
      </w:r>
      <w:r w:rsidR="00C16CB9">
        <w:rPr>
          <w:rFonts w:eastAsia="Times New Roman" w:cstheme="minorHAnsi"/>
          <w:color w:val="141414"/>
          <w:sz w:val="24"/>
          <w:szCs w:val="24"/>
        </w:rPr>
        <w:t xml:space="preserve"> is determined by competitive </w:t>
      </w:r>
      <w:r w:rsidR="00A06208">
        <w:rPr>
          <w:rFonts w:eastAsia="Times New Roman" w:cstheme="minorHAnsi"/>
          <w:color w:val="141414"/>
          <w:sz w:val="24"/>
          <w:szCs w:val="24"/>
        </w:rPr>
        <w:t>procurement</w:t>
      </w:r>
      <w:r w:rsidR="00C16CB9">
        <w:rPr>
          <w:rFonts w:eastAsia="Times New Roman" w:cstheme="minorHAnsi"/>
          <w:color w:val="141414"/>
          <w:sz w:val="24"/>
          <w:szCs w:val="24"/>
        </w:rPr>
        <w:t xml:space="preserve"> administered by the </w:t>
      </w:r>
      <w:r w:rsidR="009311C5">
        <w:rPr>
          <w:rFonts w:eastAsia="Times New Roman" w:cstheme="minorHAnsi"/>
          <w:color w:val="141414"/>
          <w:sz w:val="24"/>
          <w:szCs w:val="24"/>
        </w:rPr>
        <w:t>PUC</w:t>
      </w:r>
      <w:r w:rsidR="00C16CB9">
        <w:rPr>
          <w:rFonts w:eastAsia="Times New Roman" w:cstheme="minorHAnsi"/>
          <w:color w:val="141414"/>
          <w:sz w:val="24"/>
          <w:szCs w:val="24"/>
        </w:rPr>
        <w:t xml:space="preserve"> and</w:t>
      </w:r>
      <w:r w:rsidRPr="00BB4496">
        <w:rPr>
          <w:rFonts w:eastAsia="Times New Roman" w:cstheme="minorHAnsi"/>
          <w:color w:val="141414"/>
          <w:sz w:val="24"/>
          <w:szCs w:val="24"/>
        </w:rPr>
        <w:t xml:space="preserve"> changes </w:t>
      </w:r>
      <w:r w:rsidR="00CC2324">
        <w:rPr>
          <w:rFonts w:eastAsia="Times New Roman" w:cstheme="minorHAnsi"/>
          <w:color w:val="141414"/>
          <w:sz w:val="24"/>
          <w:szCs w:val="24"/>
        </w:rPr>
        <w:t>annually</w:t>
      </w:r>
      <w:r w:rsidR="00912B7F">
        <w:rPr>
          <w:rFonts w:eastAsia="Times New Roman" w:cstheme="minorHAnsi"/>
          <w:color w:val="141414"/>
          <w:sz w:val="24"/>
          <w:szCs w:val="24"/>
        </w:rPr>
        <w:t xml:space="preserve"> for residential customers</w:t>
      </w:r>
      <w:r w:rsidRPr="00BB4496">
        <w:rPr>
          <w:rFonts w:eastAsia="Times New Roman" w:cstheme="minorHAnsi"/>
          <w:color w:val="141414"/>
          <w:sz w:val="24"/>
          <w:szCs w:val="24"/>
        </w:rPr>
        <w:t xml:space="preserve"> on January first each year </w:t>
      </w:r>
      <w:r w:rsidR="00D82784">
        <w:rPr>
          <w:rFonts w:eastAsia="Times New Roman" w:cstheme="minorHAnsi"/>
          <w:color w:val="141414"/>
          <w:sz w:val="24"/>
          <w:szCs w:val="24"/>
        </w:rPr>
        <w:t xml:space="preserve">(for </w:t>
      </w:r>
      <w:r w:rsidRPr="00BB4496">
        <w:rPr>
          <w:rFonts w:eastAsia="Times New Roman" w:cstheme="minorHAnsi"/>
          <w:color w:val="141414"/>
          <w:sz w:val="24"/>
          <w:szCs w:val="24"/>
        </w:rPr>
        <w:t>CMP and Versant Power</w:t>
      </w:r>
      <w:r w:rsidR="006A0E30">
        <w:rPr>
          <w:rFonts w:eastAsia="Times New Roman" w:cstheme="minorHAnsi"/>
          <w:color w:val="141414"/>
          <w:sz w:val="24"/>
          <w:szCs w:val="24"/>
        </w:rPr>
        <w:t xml:space="preserve"> customers</w:t>
      </w:r>
      <w:r w:rsidRPr="00BB4496">
        <w:rPr>
          <w:rFonts w:eastAsia="Times New Roman" w:cstheme="minorHAnsi"/>
          <w:color w:val="141414"/>
          <w:sz w:val="24"/>
          <w:szCs w:val="24"/>
        </w:rPr>
        <w:t xml:space="preserve">), with changes typically announced a month or more in advance. </w:t>
      </w:r>
      <w:r w:rsidR="00CE3505">
        <w:rPr>
          <w:rFonts w:eastAsia="Times New Roman" w:cstheme="minorHAnsi"/>
          <w:color w:val="141414"/>
          <w:sz w:val="24"/>
          <w:szCs w:val="24"/>
        </w:rPr>
        <w:t xml:space="preserve"> </w:t>
      </w:r>
      <w:r w:rsidRPr="00BB4496">
        <w:rPr>
          <w:rFonts w:eastAsia="Times New Roman" w:cstheme="minorHAnsi"/>
          <w:color w:val="141414"/>
          <w:sz w:val="24"/>
          <w:szCs w:val="24"/>
        </w:rPr>
        <w:t>Find the current </w:t>
      </w:r>
      <w:hyperlink r:id="rId5" w:tooltip="Current Standard Offer Rates for Consumer-Owned Electric Companies" w:history="1">
        <w:r w:rsidRPr="00BB4496">
          <w:rPr>
            <w:rFonts w:eastAsia="Times New Roman" w:cstheme="minorHAnsi"/>
            <w:color w:val="2A53A6"/>
            <w:sz w:val="24"/>
            <w:szCs w:val="24"/>
            <w:u w:val="single"/>
          </w:rPr>
          <w:t>Standard Offer price here</w:t>
        </w:r>
      </w:hyperlink>
      <w:r w:rsidRPr="00BB4496">
        <w:rPr>
          <w:rFonts w:eastAsia="Times New Roman" w:cstheme="minorHAnsi"/>
          <w:color w:val="141414"/>
          <w:sz w:val="24"/>
          <w:szCs w:val="24"/>
        </w:rPr>
        <w:t>.  </w:t>
      </w:r>
      <w:r w:rsidR="00685030">
        <w:rPr>
          <w:rFonts w:eastAsia="Times New Roman" w:cstheme="minorHAnsi"/>
          <w:color w:val="141414"/>
          <w:sz w:val="24"/>
          <w:szCs w:val="24"/>
        </w:rPr>
        <w:t>CEP prices may be fixed or variable</w:t>
      </w:r>
      <w:r w:rsidR="00A337ED">
        <w:rPr>
          <w:rFonts w:eastAsia="Times New Roman" w:cstheme="minorHAnsi"/>
          <w:color w:val="141414"/>
          <w:sz w:val="24"/>
          <w:szCs w:val="24"/>
        </w:rPr>
        <w:t xml:space="preserve"> and for various length terms</w:t>
      </w:r>
      <w:r w:rsidR="00685030">
        <w:rPr>
          <w:rFonts w:eastAsia="Times New Roman" w:cstheme="minorHAnsi"/>
          <w:color w:val="141414"/>
          <w:sz w:val="24"/>
          <w:szCs w:val="24"/>
        </w:rPr>
        <w:t xml:space="preserve">. </w:t>
      </w:r>
    </w:p>
    <w:p w14:paraId="4858C88A" w14:textId="77777777" w:rsidR="00685030" w:rsidRDefault="00685030" w:rsidP="00A337ED">
      <w:pPr>
        <w:pStyle w:val="ListParagraph"/>
        <w:rPr>
          <w:rFonts w:eastAsia="Times New Roman" w:cstheme="minorHAnsi"/>
          <w:color w:val="141414"/>
          <w:sz w:val="24"/>
          <w:szCs w:val="24"/>
        </w:rPr>
      </w:pPr>
    </w:p>
    <w:p w14:paraId="3991C2A8" w14:textId="0865AD36" w:rsidR="00C506A1" w:rsidRPr="00BB4496" w:rsidRDefault="00352C0A" w:rsidP="00BB4496">
      <w:pPr>
        <w:pStyle w:val="ListParagraph"/>
        <w:numPr>
          <w:ilvl w:val="0"/>
          <w:numId w:val="2"/>
        </w:numPr>
        <w:rPr>
          <w:rFonts w:eastAsia="Times New Roman" w:cstheme="minorHAnsi"/>
          <w:color w:val="141414"/>
          <w:sz w:val="24"/>
          <w:szCs w:val="24"/>
        </w:rPr>
      </w:pPr>
      <w:r>
        <w:rPr>
          <w:rFonts w:eastAsia="Times New Roman" w:cstheme="minorHAnsi"/>
          <w:color w:val="141414"/>
          <w:sz w:val="24"/>
          <w:szCs w:val="24"/>
        </w:rPr>
        <w:t>Residential customers may</w:t>
      </w:r>
      <w:r w:rsidR="00DC0833" w:rsidRPr="00BB4496">
        <w:rPr>
          <w:rFonts w:eastAsia="Times New Roman" w:cstheme="minorHAnsi"/>
          <w:color w:val="141414"/>
          <w:sz w:val="24"/>
          <w:szCs w:val="24"/>
        </w:rPr>
        <w:t xml:space="preserve"> begin, return to, or leave standard offer service</w:t>
      </w:r>
      <w:r>
        <w:rPr>
          <w:rFonts w:eastAsia="Times New Roman" w:cstheme="minorHAnsi"/>
          <w:color w:val="141414"/>
          <w:sz w:val="24"/>
          <w:szCs w:val="24"/>
        </w:rPr>
        <w:t xml:space="preserve"> at any time</w:t>
      </w:r>
      <w:r w:rsidR="00DC0833" w:rsidRPr="00BB4496">
        <w:rPr>
          <w:rFonts w:eastAsia="Times New Roman" w:cstheme="minorHAnsi"/>
          <w:color w:val="141414"/>
          <w:sz w:val="24"/>
          <w:szCs w:val="24"/>
        </w:rPr>
        <w:t xml:space="preserve">.  </w:t>
      </w:r>
      <w:r>
        <w:rPr>
          <w:rFonts w:eastAsia="Times New Roman" w:cstheme="minorHAnsi"/>
          <w:color w:val="141414"/>
          <w:sz w:val="24"/>
          <w:szCs w:val="24"/>
        </w:rPr>
        <w:t>In certain circumstances non-residential customers may be charged an opt-out fee for leaving standard offer.</w:t>
      </w:r>
    </w:p>
    <w:p w14:paraId="19BF8D66" w14:textId="77777777" w:rsidR="009311C5" w:rsidRDefault="009311C5" w:rsidP="0065254C">
      <w:pPr>
        <w:pStyle w:val="ListParagraph"/>
        <w:shd w:val="clear" w:color="auto" w:fill="FFFFFF"/>
        <w:spacing w:before="100" w:beforeAutospacing="1" w:after="100" w:afterAutospacing="1" w:line="240" w:lineRule="auto"/>
        <w:rPr>
          <w:rFonts w:eastAsia="Times New Roman" w:cstheme="minorHAnsi"/>
          <w:color w:val="141414"/>
          <w:sz w:val="24"/>
          <w:szCs w:val="24"/>
        </w:rPr>
      </w:pPr>
    </w:p>
    <w:p w14:paraId="01E9DED6" w14:textId="7F488FFF" w:rsidR="00AE6B39" w:rsidRDefault="00AE6B39"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8A3F54">
        <w:rPr>
          <w:rFonts w:eastAsia="Times New Roman" w:cstheme="minorHAnsi"/>
          <w:color w:val="141414"/>
          <w:sz w:val="24"/>
          <w:szCs w:val="24"/>
        </w:rPr>
        <w:t xml:space="preserve">Some </w:t>
      </w:r>
      <w:r w:rsidR="009311C5" w:rsidRPr="008A3F54">
        <w:rPr>
          <w:rFonts w:eastAsia="Times New Roman" w:cstheme="minorHAnsi"/>
          <w:color w:val="141414"/>
          <w:sz w:val="24"/>
          <w:szCs w:val="24"/>
        </w:rPr>
        <w:t>CEPs charge</w:t>
      </w:r>
      <w:r w:rsidRPr="008A3F54">
        <w:rPr>
          <w:rFonts w:eastAsia="Times New Roman" w:cstheme="minorHAnsi"/>
          <w:color w:val="141414"/>
          <w:sz w:val="24"/>
          <w:szCs w:val="24"/>
        </w:rPr>
        <w:t xml:space="preserve"> an early termination fee if you switch </w:t>
      </w:r>
      <w:r w:rsidR="00EE367C">
        <w:rPr>
          <w:rFonts w:eastAsia="Times New Roman" w:cstheme="minorHAnsi"/>
          <w:color w:val="141414"/>
          <w:sz w:val="24"/>
          <w:szCs w:val="24"/>
        </w:rPr>
        <w:t>to another supplier</w:t>
      </w:r>
      <w:r w:rsidR="00A06208">
        <w:rPr>
          <w:rFonts w:eastAsia="Times New Roman" w:cstheme="minorHAnsi"/>
          <w:color w:val="141414"/>
          <w:sz w:val="24"/>
          <w:szCs w:val="24"/>
        </w:rPr>
        <w:t xml:space="preserve"> (including </w:t>
      </w:r>
      <w:r w:rsidR="0065254C">
        <w:rPr>
          <w:rFonts w:eastAsia="Times New Roman" w:cstheme="minorHAnsi"/>
          <w:color w:val="141414"/>
          <w:sz w:val="24"/>
          <w:szCs w:val="24"/>
        </w:rPr>
        <w:t>S</w:t>
      </w:r>
      <w:r w:rsidR="00A06208">
        <w:rPr>
          <w:rFonts w:eastAsia="Times New Roman" w:cstheme="minorHAnsi"/>
          <w:color w:val="141414"/>
          <w:sz w:val="24"/>
          <w:szCs w:val="24"/>
        </w:rPr>
        <w:t xml:space="preserve">tandard </w:t>
      </w:r>
      <w:r w:rsidR="0065254C">
        <w:rPr>
          <w:rFonts w:eastAsia="Times New Roman" w:cstheme="minorHAnsi"/>
          <w:color w:val="141414"/>
          <w:sz w:val="24"/>
          <w:szCs w:val="24"/>
        </w:rPr>
        <w:t>O</w:t>
      </w:r>
      <w:r w:rsidR="00A06208">
        <w:rPr>
          <w:rFonts w:eastAsia="Times New Roman" w:cstheme="minorHAnsi"/>
          <w:color w:val="141414"/>
          <w:sz w:val="24"/>
          <w:szCs w:val="24"/>
        </w:rPr>
        <w:t>ffer)</w:t>
      </w:r>
      <w:r w:rsidRPr="008A3F54">
        <w:rPr>
          <w:rFonts w:eastAsia="Times New Roman" w:cstheme="minorHAnsi"/>
          <w:color w:val="141414"/>
          <w:sz w:val="24"/>
          <w:szCs w:val="24"/>
        </w:rPr>
        <w:t xml:space="preserve"> before the term expires. Make sure you know </w:t>
      </w:r>
      <w:r w:rsidR="00F14426">
        <w:rPr>
          <w:rFonts w:eastAsia="Times New Roman" w:cstheme="minorHAnsi"/>
          <w:color w:val="141414"/>
          <w:sz w:val="24"/>
          <w:szCs w:val="24"/>
        </w:rPr>
        <w:t>whether</w:t>
      </w:r>
      <w:r w:rsidR="00F14426" w:rsidRPr="008A3F54">
        <w:rPr>
          <w:rFonts w:eastAsia="Times New Roman" w:cstheme="minorHAnsi"/>
          <w:color w:val="141414"/>
          <w:sz w:val="24"/>
          <w:szCs w:val="24"/>
        </w:rPr>
        <w:t xml:space="preserve"> </w:t>
      </w:r>
      <w:r w:rsidR="00C91F47" w:rsidRPr="008A3F54">
        <w:rPr>
          <w:rFonts w:eastAsia="Times New Roman" w:cstheme="minorHAnsi"/>
          <w:color w:val="141414"/>
          <w:sz w:val="24"/>
          <w:szCs w:val="24"/>
        </w:rPr>
        <w:t xml:space="preserve">there is a fee and </w:t>
      </w:r>
      <w:r w:rsidRPr="008A3F54">
        <w:rPr>
          <w:rFonts w:eastAsia="Times New Roman" w:cstheme="minorHAnsi"/>
          <w:color w:val="141414"/>
          <w:sz w:val="24"/>
          <w:szCs w:val="24"/>
        </w:rPr>
        <w:t xml:space="preserve">what </w:t>
      </w:r>
      <w:r w:rsidR="00C91F47" w:rsidRPr="008A3F54">
        <w:rPr>
          <w:rFonts w:eastAsia="Times New Roman" w:cstheme="minorHAnsi"/>
          <w:color w:val="141414"/>
          <w:sz w:val="24"/>
          <w:szCs w:val="24"/>
        </w:rPr>
        <w:t>it</w:t>
      </w:r>
      <w:r w:rsidRPr="008A3F54">
        <w:rPr>
          <w:rFonts w:eastAsia="Times New Roman" w:cstheme="minorHAnsi"/>
          <w:color w:val="141414"/>
          <w:sz w:val="24"/>
          <w:szCs w:val="24"/>
        </w:rPr>
        <w:t xml:space="preserve"> is before enrolling.</w:t>
      </w:r>
      <w:r w:rsidR="00685030" w:rsidRPr="00685030">
        <w:rPr>
          <w:rFonts w:eastAsia="Times New Roman" w:cstheme="minorHAnsi"/>
          <w:color w:val="141414"/>
          <w:sz w:val="24"/>
          <w:szCs w:val="24"/>
        </w:rPr>
        <w:t xml:space="preserve"> </w:t>
      </w:r>
    </w:p>
    <w:p w14:paraId="0E11FCFE" w14:textId="77777777" w:rsidR="008A3F54" w:rsidRPr="008A3F54" w:rsidRDefault="008A3F54" w:rsidP="008A3F54">
      <w:pPr>
        <w:pStyle w:val="ListParagraph"/>
        <w:rPr>
          <w:rFonts w:eastAsia="Times New Roman" w:cstheme="minorHAnsi"/>
          <w:color w:val="141414"/>
          <w:sz w:val="24"/>
          <w:szCs w:val="24"/>
        </w:rPr>
      </w:pPr>
    </w:p>
    <w:p w14:paraId="6000AD91" w14:textId="7F249EDA" w:rsidR="0055599E" w:rsidRDefault="008045CB"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8A3F54">
        <w:rPr>
          <w:rFonts w:eastAsia="Times New Roman" w:cstheme="minorHAnsi"/>
          <w:color w:val="141414"/>
          <w:sz w:val="24"/>
          <w:szCs w:val="24"/>
        </w:rPr>
        <w:t xml:space="preserve">It is very important to read and understand the </w:t>
      </w:r>
      <w:r w:rsidR="009841A6" w:rsidRPr="008A3F54">
        <w:rPr>
          <w:rFonts w:eastAsia="Times New Roman" w:cstheme="minorHAnsi"/>
          <w:color w:val="141414"/>
          <w:sz w:val="24"/>
          <w:szCs w:val="24"/>
        </w:rPr>
        <w:t>Terms of Service before signing a contract.</w:t>
      </w:r>
      <w:r w:rsidR="009841A6" w:rsidRPr="008A3F54">
        <w:rPr>
          <w:rFonts w:eastAsia="Times New Roman" w:cstheme="minorHAnsi"/>
          <w:b/>
          <w:bCs/>
          <w:color w:val="141414"/>
          <w:sz w:val="24"/>
          <w:szCs w:val="24"/>
        </w:rPr>
        <w:t xml:space="preserve">  </w:t>
      </w:r>
      <w:r w:rsidR="009841A6" w:rsidRPr="008A3F54">
        <w:rPr>
          <w:rFonts w:eastAsia="Times New Roman" w:cstheme="minorHAnsi"/>
          <w:color w:val="141414"/>
          <w:sz w:val="24"/>
          <w:szCs w:val="24"/>
        </w:rPr>
        <w:t>This includes price</w:t>
      </w:r>
      <w:r w:rsidR="00F14426">
        <w:rPr>
          <w:rFonts w:eastAsia="Times New Roman" w:cstheme="minorHAnsi"/>
          <w:color w:val="141414"/>
          <w:sz w:val="24"/>
          <w:szCs w:val="24"/>
        </w:rPr>
        <w:t xml:space="preserve"> and termination fee</w:t>
      </w:r>
      <w:r w:rsidR="009841A6" w:rsidRPr="008A3F54">
        <w:rPr>
          <w:rFonts w:eastAsia="Times New Roman" w:cstheme="minorHAnsi"/>
          <w:color w:val="141414"/>
          <w:sz w:val="24"/>
          <w:szCs w:val="24"/>
        </w:rPr>
        <w:t xml:space="preserve"> information, the </w:t>
      </w:r>
      <w:r w:rsidR="00FA71C3" w:rsidRPr="008A3F54">
        <w:rPr>
          <w:rFonts w:eastAsia="Times New Roman" w:cstheme="minorHAnsi"/>
          <w:color w:val="141414"/>
          <w:sz w:val="24"/>
          <w:szCs w:val="24"/>
        </w:rPr>
        <w:t xml:space="preserve">length of your contract, </w:t>
      </w:r>
      <w:r w:rsidR="00967158">
        <w:rPr>
          <w:rFonts w:eastAsia="Times New Roman" w:cstheme="minorHAnsi"/>
          <w:color w:val="141414"/>
          <w:sz w:val="24"/>
          <w:szCs w:val="24"/>
        </w:rPr>
        <w:t xml:space="preserve">and </w:t>
      </w:r>
      <w:r w:rsidR="00FA71C3" w:rsidRPr="008A3F54">
        <w:rPr>
          <w:rFonts w:eastAsia="Times New Roman" w:cstheme="minorHAnsi"/>
          <w:color w:val="141414"/>
          <w:sz w:val="24"/>
          <w:szCs w:val="24"/>
        </w:rPr>
        <w:t>the</w:t>
      </w:r>
      <w:r w:rsidR="00EE367C">
        <w:rPr>
          <w:rFonts w:eastAsia="Times New Roman" w:cstheme="minorHAnsi"/>
          <w:color w:val="141414"/>
          <w:sz w:val="24"/>
          <w:szCs w:val="24"/>
        </w:rPr>
        <w:t xml:space="preserve"> CEP’s</w:t>
      </w:r>
      <w:r w:rsidR="00FA71C3" w:rsidRPr="008A3F54">
        <w:rPr>
          <w:rFonts w:eastAsia="Times New Roman" w:cstheme="minorHAnsi"/>
          <w:color w:val="141414"/>
          <w:sz w:val="24"/>
          <w:szCs w:val="24"/>
        </w:rPr>
        <w:t xml:space="preserve"> method </w:t>
      </w:r>
      <w:r w:rsidR="00617E7C">
        <w:rPr>
          <w:rFonts w:eastAsia="Times New Roman" w:cstheme="minorHAnsi"/>
          <w:color w:val="141414"/>
          <w:sz w:val="24"/>
          <w:szCs w:val="24"/>
        </w:rPr>
        <w:t>(</w:t>
      </w:r>
      <w:r w:rsidR="00617E7C" w:rsidRPr="008A3F54">
        <w:rPr>
          <w:rFonts w:eastAsia="Times New Roman" w:cstheme="minorHAnsi"/>
          <w:color w:val="141414"/>
          <w:sz w:val="24"/>
          <w:szCs w:val="24"/>
        </w:rPr>
        <w:t>e.g., e-mail, phone, mail, etc.)</w:t>
      </w:r>
      <w:r w:rsidR="00617E7C">
        <w:rPr>
          <w:rFonts w:eastAsia="Times New Roman" w:cstheme="minorHAnsi"/>
          <w:color w:val="141414"/>
          <w:sz w:val="24"/>
          <w:szCs w:val="24"/>
        </w:rPr>
        <w:t xml:space="preserve"> </w:t>
      </w:r>
      <w:r w:rsidR="00FA71C3" w:rsidRPr="008A3F54">
        <w:rPr>
          <w:rFonts w:eastAsia="Times New Roman" w:cstheme="minorHAnsi"/>
          <w:color w:val="141414"/>
          <w:sz w:val="24"/>
          <w:szCs w:val="24"/>
        </w:rPr>
        <w:t>of communicating with you about renewa</w:t>
      </w:r>
      <w:r w:rsidR="0055599E" w:rsidRPr="008A3F54">
        <w:rPr>
          <w:rFonts w:eastAsia="Times New Roman" w:cstheme="minorHAnsi"/>
          <w:color w:val="141414"/>
          <w:sz w:val="24"/>
          <w:szCs w:val="24"/>
        </w:rPr>
        <w:t xml:space="preserve">l, rate changes and other matters.  You may want to mark your calendar </w:t>
      </w:r>
      <w:r w:rsidR="00602D6F" w:rsidRPr="008A3F54">
        <w:rPr>
          <w:rFonts w:eastAsia="Times New Roman" w:cstheme="minorHAnsi"/>
          <w:color w:val="141414"/>
          <w:sz w:val="24"/>
          <w:szCs w:val="24"/>
        </w:rPr>
        <w:t xml:space="preserve">as a reminder of when your current rate will </w:t>
      </w:r>
      <w:r w:rsidR="00624D94" w:rsidRPr="008A3F54">
        <w:rPr>
          <w:rFonts w:eastAsia="Times New Roman" w:cstheme="minorHAnsi"/>
          <w:color w:val="141414"/>
          <w:sz w:val="24"/>
          <w:szCs w:val="24"/>
        </w:rPr>
        <w:t>end</w:t>
      </w:r>
      <w:r w:rsidR="00602D6F" w:rsidRPr="008A3F54">
        <w:rPr>
          <w:rFonts w:eastAsia="Times New Roman" w:cstheme="minorHAnsi"/>
          <w:color w:val="141414"/>
          <w:sz w:val="24"/>
          <w:szCs w:val="24"/>
        </w:rPr>
        <w:t xml:space="preserve"> or your contract </w:t>
      </w:r>
      <w:r w:rsidR="00967158">
        <w:rPr>
          <w:rFonts w:eastAsia="Times New Roman" w:cstheme="minorHAnsi"/>
          <w:color w:val="141414"/>
          <w:sz w:val="24"/>
          <w:szCs w:val="24"/>
        </w:rPr>
        <w:t>i</w:t>
      </w:r>
      <w:r w:rsidR="00602D6F" w:rsidRPr="008A3F54">
        <w:rPr>
          <w:rFonts w:eastAsia="Times New Roman" w:cstheme="minorHAnsi"/>
          <w:color w:val="141414"/>
          <w:sz w:val="24"/>
          <w:szCs w:val="24"/>
        </w:rPr>
        <w:t>s up for renewal</w:t>
      </w:r>
      <w:r w:rsidR="008F7AC6">
        <w:rPr>
          <w:rFonts w:eastAsia="Times New Roman" w:cstheme="minorHAnsi"/>
          <w:color w:val="141414"/>
          <w:sz w:val="24"/>
          <w:szCs w:val="24"/>
        </w:rPr>
        <w:t>,</w:t>
      </w:r>
      <w:r w:rsidR="00602D6F" w:rsidRPr="008A3F54">
        <w:rPr>
          <w:rFonts w:eastAsia="Times New Roman" w:cstheme="minorHAnsi"/>
          <w:color w:val="141414"/>
          <w:sz w:val="24"/>
          <w:szCs w:val="24"/>
        </w:rPr>
        <w:t xml:space="preserve"> as communications sometimes get lost or mistaken for junk mail.  </w:t>
      </w:r>
    </w:p>
    <w:p w14:paraId="7443C7C5" w14:textId="77777777" w:rsidR="008A3F54" w:rsidRPr="008A3F54" w:rsidRDefault="008A3F54" w:rsidP="008A3F54">
      <w:pPr>
        <w:pStyle w:val="ListParagraph"/>
        <w:rPr>
          <w:rFonts w:eastAsia="Times New Roman" w:cstheme="minorHAnsi"/>
          <w:color w:val="141414"/>
          <w:sz w:val="24"/>
          <w:szCs w:val="24"/>
        </w:rPr>
      </w:pPr>
    </w:p>
    <w:p w14:paraId="6BBD0DC6" w14:textId="6BCDB259" w:rsidR="00AE6B39" w:rsidRDefault="00AE6B39"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8A3F54">
        <w:rPr>
          <w:rFonts w:eastAsia="Times New Roman" w:cstheme="minorHAnsi"/>
          <w:color w:val="141414"/>
          <w:sz w:val="24"/>
          <w:szCs w:val="24"/>
        </w:rPr>
        <w:t xml:space="preserve">CEPs are subject to </w:t>
      </w:r>
      <w:r w:rsidR="00685030">
        <w:rPr>
          <w:rFonts w:eastAsia="Times New Roman" w:cstheme="minorHAnsi"/>
          <w:color w:val="141414"/>
          <w:sz w:val="24"/>
          <w:szCs w:val="24"/>
        </w:rPr>
        <w:t>limited</w:t>
      </w:r>
      <w:r w:rsidR="00685030" w:rsidRPr="008A3F54">
        <w:rPr>
          <w:rFonts w:eastAsia="Times New Roman" w:cstheme="minorHAnsi"/>
          <w:color w:val="141414"/>
          <w:sz w:val="24"/>
          <w:szCs w:val="24"/>
        </w:rPr>
        <w:t xml:space="preserve"> </w:t>
      </w:r>
      <w:r w:rsidRPr="008A3F54">
        <w:rPr>
          <w:rFonts w:eastAsia="Times New Roman" w:cstheme="minorHAnsi"/>
          <w:color w:val="141414"/>
          <w:sz w:val="24"/>
          <w:szCs w:val="24"/>
        </w:rPr>
        <w:t xml:space="preserve">oversight by the </w:t>
      </w:r>
      <w:r w:rsidR="00AF6701">
        <w:rPr>
          <w:rFonts w:eastAsia="Times New Roman" w:cstheme="minorHAnsi"/>
          <w:color w:val="141414"/>
          <w:sz w:val="24"/>
          <w:szCs w:val="24"/>
        </w:rPr>
        <w:t>PUC</w:t>
      </w:r>
      <w:r w:rsidRPr="008A3F54">
        <w:rPr>
          <w:rFonts w:eastAsia="Times New Roman" w:cstheme="minorHAnsi"/>
          <w:color w:val="141414"/>
          <w:sz w:val="24"/>
          <w:szCs w:val="24"/>
        </w:rPr>
        <w:t xml:space="preserve">, which has </w:t>
      </w:r>
      <w:r w:rsidR="00F14426">
        <w:rPr>
          <w:rFonts w:eastAsia="Times New Roman" w:cstheme="minorHAnsi"/>
          <w:color w:val="141414"/>
          <w:sz w:val="24"/>
          <w:szCs w:val="24"/>
        </w:rPr>
        <w:t>consumer protection</w:t>
      </w:r>
      <w:r w:rsidRPr="008A3F54">
        <w:rPr>
          <w:rFonts w:eastAsia="Times New Roman" w:cstheme="minorHAnsi"/>
          <w:color w:val="141414"/>
          <w:sz w:val="24"/>
          <w:szCs w:val="24"/>
        </w:rPr>
        <w:t xml:space="preserve"> rules. CEPs are required to provide you with their Terms of Service before enrolling you and you may opt out of any agreement within five calendar days from the provision of the Terms of Service document. CEPs must notify you of an automatic renewal or any switch </w:t>
      </w:r>
      <w:r w:rsidRPr="008A3F54">
        <w:rPr>
          <w:rFonts w:eastAsia="Times New Roman" w:cstheme="minorHAnsi"/>
          <w:color w:val="141414"/>
          <w:sz w:val="24"/>
          <w:szCs w:val="24"/>
        </w:rPr>
        <w:lastRenderedPageBreak/>
        <w:t xml:space="preserve">to a variable </w:t>
      </w:r>
      <w:r w:rsidR="00F14426">
        <w:rPr>
          <w:rFonts w:eastAsia="Times New Roman" w:cstheme="minorHAnsi"/>
          <w:color w:val="141414"/>
          <w:sz w:val="24"/>
          <w:szCs w:val="24"/>
        </w:rPr>
        <w:t>rate</w:t>
      </w:r>
      <w:r w:rsidR="00F14426" w:rsidRPr="008A3F54">
        <w:rPr>
          <w:rFonts w:eastAsia="Times New Roman" w:cstheme="minorHAnsi"/>
          <w:color w:val="141414"/>
          <w:sz w:val="24"/>
          <w:szCs w:val="24"/>
        </w:rPr>
        <w:t xml:space="preserve"> </w:t>
      </w:r>
      <w:r w:rsidRPr="008A3F54">
        <w:rPr>
          <w:rFonts w:eastAsia="Times New Roman" w:cstheme="minorHAnsi"/>
          <w:color w:val="141414"/>
          <w:sz w:val="24"/>
          <w:szCs w:val="24"/>
        </w:rPr>
        <w:t>at the end of a fixed term. Finally, CEPs are required to obtain a customer’s authorization prior to enrollment.</w:t>
      </w:r>
      <w:r w:rsidR="00F14426">
        <w:rPr>
          <w:rFonts w:eastAsia="Times New Roman" w:cstheme="minorHAnsi"/>
          <w:color w:val="141414"/>
          <w:sz w:val="24"/>
          <w:szCs w:val="24"/>
        </w:rPr>
        <w:t xml:space="preserve"> The </w:t>
      </w:r>
      <w:r w:rsidR="00AF6701">
        <w:rPr>
          <w:rFonts w:eastAsia="Times New Roman" w:cstheme="minorHAnsi"/>
          <w:color w:val="141414"/>
          <w:sz w:val="24"/>
          <w:szCs w:val="24"/>
        </w:rPr>
        <w:t xml:space="preserve">PUC </w:t>
      </w:r>
      <w:r w:rsidR="00F14426">
        <w:rPr>
          <w:rFonts w:eastAsia="Times New Roman" w:cstheme="minorHAnsi"/>
          <w:color w:val="141414"/>
          <w:sz w:val="24"/>
          <w:szCs w:val="24"/>
        </w:rPr>
        <w:t>does not regulate rates charged by CEPs.</w:t>
      </w:r>
    </w:p>
    <w:p w14:paraId="711469E3" w14:textId="77777777" w:rsidR="00881795" w:rsidRPr="00881795" w:rsidRDefault="00881795" w:rsidP="00881795">
      <w:pPr>
        <w:pStyle w:val="ListParagraph"/>
        <w:rPr>
          <w:rFonts w:eastAsia="Times New Roman" w:cstheme="minorHAnsi"/>
          <w:color w:val="141414"/>
          <w:sz w:val="24"/>
          <w:szCs w:val="24"/>
        </w:rPr>
      </w:pPr>
    </w:p>
    <w:p w14:paraId="6585C2A0" w14:textId="657A2B63" w:rsidR="00134949" w:rsidRDefault="00134949" w:rsidP="00134949">
      <w:pPr>
        <w:pStyle w:val="ListParagraph"/>
        <w:numPr>
          <w:ilvl w:val="0"/>
          <w:numId w:val="2"/>
        </w:numPr>
        <w:rPr>
          <w:rFonts w:cstheme="minorHAnsi"/>
          <w:sz w:val="24"/>
          <w:szCs w:val="24"/>
        </w:rPr>
      </w:pPr>
      <w:r w:rsidRPr="0088742D">
        <w:rPr>
          <w:rFonts w:cstheme="minorHAnsi"/>
          <w:sz w:val="24"/>
          <w:szCs w:val="24"/>
        </w:rPr>
        <w:t>CEPs market their electricity supply services to consumers in a variety of ways, including advertising on television and social media, direct mailing, and door-to-door sales and consumers should be careful when making their choice about their electricity supply</w:t>
      </w:r>
      <w:r w:rsidR="0088742D">
        <w:rPr>
          <w:rFonts w:cstheme="minorHAnsi"/>
          <w:sz w:val="24"/>
          <w:szCs w:val="24"/>
        </w:rPr>
        <w:t>.</w:t>
      </w:r>
      <w:r w:rsidR="00A06208">
        <w:rPr>
          <w:rFonts w:cstheme="minorHAnsi"/>
          <w:sz w:val="24"/>
          <w:szCs w:val="24"/>
        </w:rPr>
        <w:t xml:space="preserve"> CMP and Versant employees do not conduct marketing on behalf of CEPs.</w:t>
      </w:r>
    </w:p>
    <w:p w14:paraId="4C282A07" w14:textId="77777777" w:rsidR="0088742D" w:rsidRPr="0088742D" w:rsidRDefault="0088742D" w:rsidP="0088742D">
      <w:pPr>
        <w:pStyle w:val="ListParagraph"/>
        <w:rPr>
          <w:rFonts w:cstheme="minorHAnsi"/>
          <w:sz w:val="24"/>
          <w:szCs w:val="24"/>
        </w:rPr>
      </w:pPr>
    </w:p>
    <w:p w14:paraId="7A74456C" w14:textId="77777777" w:rsidR="00AF7D71" w:rsidRPr="00AF7D71" w:rsidRDefault="00134949"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AF7D71">
        <w:rPr>
          <w:rFonts w:cstheme="minorHAnsi"/>
          <w:sz w:val="24"/>
          <w:szCs w:val="24"/>
        </w:rPr>
        <w:t>Consumers</w:t>
      </w:r>
      <w:r w:rsidR="00881795" w:rsidRPr="00AF7D71">
        <w:rPr>
          <w:rFonts w:cstheme="minorHAnsi"/>
          <w:sz w:val="24"/>
          <w:szCs w:val="24"/>
        </w:rPr>
        <w:t xml:space="preserve"> should never feel pressured to enroll with a CEP.  If </w:t>
      </w:r>
      <w:r w:rsidR="0056121A" w:rsidRPr="00AF7D71">
        <w:rPr>
          <w:rFonts w:cstheme="minorHAnsi"/>
          <w:sz w:val="24"/>
          <w:szCs w:val="24"/>
        </w:rPr>
        <w:t>a representative comes to your</w:t>
      </w:r>
      <w:r w:rsidR="00881795" w:rsidRPr="00AF7D71">
        <w:rPr>
          <w:rFonts w:cstheme="minorHAnsi"/>
          <w:sz w:val="24"/>
          <w:szCs w:val="24"/>
        </w:rPr>
        <w:t xml:space="preserve"> door,</w:t>
      </w:r>
      <w:r w:rsidR="00A62B46" w:rsidRPr="00AF7D71">
        <w:rPr>
          <w:rFonts w:cstheme="minorHAnsi"/>
          <w:sz w:val="24"/>
          <w:szCs w:val="24"/>
        </w:rPr>
        <w:t xml:space="preserve"> do not feel obligated to make a quick decision </w:t>
      </w:r>
      <w:r w:rsidR="00FD6207" w:rsidRPr="00AF7D71">
        <w:rPr>
          <w:rFonts w:cstheme="minorHAnsi"/>
          <w:sz w:val="24"/>
          <w:szCs w:val="24"/>
        </w:rPr>
        <w:t>or</w:t>
      </w:r>
      <w:r w:rsidR="00881795" w:rsidRPr="00AF7D71">
        <w:rPr>
          <w:rFonts w:cstheme="minorHAnsi"/>
          <w:sz w:val="24"/>
          <w:szCs w:val="24"/>
        </w:rPr>
        <w:t xml:space="preserve"> let a salesperson into your home. </w:t>
      </w:r>
      <w:r w:rsidR="0088742D" w:rsidRPr="00AF7D71">
        <w:rPr>
          <w:rFonts w:cstheme="minorHAnsi"/>
          <w:sz w:val="24"/>
          <w:szCs w:val="24"/>
        </w:rPr>
        <w:t xml:space="preserve"> If you feel uncomfortable with a sales representative, contact the CEP directly instead.  </w:t>
      </w:r>
    </w:p>
    <w:p w14:paraId="599844B5" w14:textId="77777777" w:rsidR="00AF7D71" w:rsidRPr="00AF7D71" w:rsidRDefault="00AF7D71" w:rsidP="00AF7D71">
      <w:pPr>
        <w:pStyle w:val="ListParagraph"/>
        <w:rPr>
          <w:rFonts w:cstheme="minorHAnsi"/>
          <w:sz w:val="24"/>
          <w:szCs w:val="24"/>
        </w:rPr>
      </w:pPr>
    </w:p>
    <w:p w14:paraId="63A67529" w14:textId="59267971" w:rsidR="00AF6701" w:rsidRPr="00AF6701" w:rsidRDefault="00881795" w:rsidP="00AF6701">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AF7D71">
        <w:rPr>
          <w:rFonts w:cstheme="minorHAnsi"/>
          <w:sz w:val="24"/>
          <w:szCs w:val="24"/>
        </w:rPr>
        <w:t xml:space="preserve">If you </w:t>
      </w:r>
      <w:r w:rsidR="00AF6701">
        <w:rPr>
          <w:rFonts w:cstheme="minorHAnsi"/>
          <w:sz w:val="24"/>
          <w:szCs w:val="24"/>
        </w:rPr>
        <w:t>enroll with a CEP</w:t>
      </w:r>
      <w:r w:rsidRPr="00AF7D71">
        <w:rPr>
          <w:rFonts w:cstheme="minorHAnsi"/>
          <w:sz w:val="24"/>
          <w:szCs w:val="24"/>
        </w:rPr>
        <w:t xml:space="preserve"> and later </w:t>
      </w:r>
      <w:r w:rsidR="00AF6701">
        <w:rPr>
          <w:rFonts w:cstheme="minorHAnsi"/>
          <w:sz w:val="24"/>
          <w:szCs w:val="24"/>
        </w:rPr>
        <w:t>change your mind</w:t>
      </w:r>
      <w:r w:rsidRPr="00AF7D71">
        <w:rPr>
          <w:rFonts w:cstheme="minorHAnsi"/>
          <w:sz w:val="24"/>
          <w:szCs w:val="24"/>
        </w:rPr>
        <w:t xml:space="preserve">, you have the right to rescind your decision within five </w:t>
      </w:r>
      <w:r w:rsidR="00BE6593">
        <w:rPr>
          <w:rFonts w:cstheme="minorHAnsi"/>
          <w:sz w:val="24"/>
          <w:szCs w:val="24"/>
        </w:rPr>
        <w:t xml:space="preserve">calendar </w:t>
      </w:r>
      <w:r w:rsidRPr="00AF7D71">
        <w:rPr>
          <w:rFonts w:cstheme="minorHAnsi"/>
          <w:sz w:val="24"/>
          <w:szCs w:val="24"/>
        </w:rPr>
        <w:t xml:space="preserve">days.  Making a record of when you called to rescind your choice may be useful if questions arise later.  </w:t>
      </w:r>
    </w:p>
    <w:p w14:paraId="34B682BD" w14:textId="77777777" w:rsidR="00AF6701" w:rsidRPr="00AF6701" w:rsidRDefault="00AF6701" w:rsidP="00AF6701">
      <w:pPr>
        <w:pStyle w:val="ListParagraph"/>
        <w:rPr>
          <w:rFonts w:eastAsia="Times New Roman" w:cstheme="minorHAnsi"/>
          <w:color w:val="141414"/>
          <w:sz w:val="24"/>
          <w:szCs w:val="24"/>
        </w:rPr>
      </w:pPr>
    </w:p>
    <w:p w14:paraId="29ACBB7C" w14:textId="20B81F52" w:rsidR="00AE6B39" w:rsidRDefault="00AE6B39"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D27192">
        <w:rPr>
          <w:rFonts w:eastAsia="Times New Roman" w:cstheme="minorHAnsi"/>
          <w:color w:val="141414"/>
          <w:sz w:val="24"/>
          <w:szCs w:val="24"/>
        </w:rPr>
        <w:t xml:space="preserve">The </w:t>
      </w:r>
      <w:hyperlink r:id="rId6" w:history="1">
        <w:r w:rsidRPr="00D27192">
          <w:rPr>
            <w:rStyle w:val="Hyperlink"/>
            <w:rFonts w:eastAsia="Times New Roman" w:cstheme="minorHAnsi"/>
            <w:sz w:val="24"/>
            <w:szCs w:val="24"/>
          </w:rPr>
          <w:t>Office of the Public Advocate (OPA)</w:t>
        </w:r>
      </w:hyperlink>
      <w:r w:rsidRPr="00D27192">
        <w:rPr>
          <w:rFonts w:eastAsia="Times New Roman" w:cstheme="minorHAnsi"/>
          <w:color w:val="141414"/>
          <w:sz w:val="24"/>
          <w:szCs w:val="24"/>
        </w:rPr>
        <w:t xml:space="preserve"> has information </w:t>
      </w:r>
      <w:r w:rsidR="00D27192">
        <w:rPr>
          <w:rFonts w:eastAsia="Times New Roman" w:cstheme="minorHAnsi"/>
          <w:color w:val="141414"/>
          <w:sz w:val="24"/>
          <w:szCs w:val="24"/>
        </w:rPr>
        <w:t xml:space="preserve">on selecting a </w:t>
      </w:r>
      <w:r w:rsidR="0065254C" w:rsidRPr="00D27192">
        <w:rPr>
          <w:rFonts w:eastAsia="Times New Roman" w:cstheme="minorHAnsi"/>
          <w:color w:val="141414"/>
          <w:sz w:val="24"/>
          <w:szCs w:val="24"/>
        </w:rPr>
        <w:t>CEP</w:t>
      </w:r>
      <w:r w:rsidR="0065254C">
        <w:rPr>
          <w:rFonts w:eastAsia="Times New Roman" w:cstheme="minorHAnsi"/>
          <w:color w:val="141414"/>
          <w:sz w:val="24"/>
          <w:szCs w:val="24"/>
        </w:rPr>
        <w:t xml:space="preserve">, </w:t>
      </w:r>
      <w:r w:rsidR="0065254C" w:rsidRPr="008A3F54">
        <w:rPr>
          <w:rFonts w:eastAsia="Times New Roman" w:cstheme="minorHAnsi"/>
          <w:color w:val="141414"/>
          <w:sz w:val="24"/>
          <w:szCs w:val="24"/>
        </w:rPr>
        <w:t>a</w:t>
      </w:r>
      <w:r w:rsidRPr="008A3F54">
        <w:rPr>
          <w:rFonts w:eastAsia="Times New Roman" w:cstheme="minorHAnsi"/>
          <w:color w:val="141414"/>
          <w:sz w:val="24"/>
          <w:szCs w:val="24"/>
        </w:rPr>
        <w:t xml:space="preserve"> list of CEP price offerings</w:t>
      </w:r>
      <w:r w:rsidR="00567B86">
        <w:rPr>
          <w:rFonts w:eastAsia="Times New Roman" w:cstheme="minorHAnsi"/>
          <w:color w:val="141414"/>
          <w:sz w:val="24"/>
          <w:szCs w:val="24"/>
        </w:rPr>
        <w:t xml:space="preserve"> </w:t>
      </w:r>
      <w:r w:rsidR="00D27192">
        <w:rPr>
          <w:rFonts w:eastAsia="Times New Roman" w:cstheme="minorHAnsi"/>
          <w:color w:val="141414"/>
          <w:sz w:val="24"/>
          <w:szCs w:val="24"/>
        </w:rPr>
        <w:t>and</w:t>
      </w:r>
      <w:r w:rsidR="00567B86">
        <w:rPr>
          <w:rFonts w:eastAsia="Times New Roman" w:cstheme="minorHAnsi"/>
          <w:color w:val="141414"/>
          <w:sz w:val="24"/>
          <w:szCs w:val="24"/>
        </w:rPr>
        <w:t xml:space="preserve"> a calculator to estimate savings</w:t>
      </w:r>
      <w:r w:rsidRPr="008A3F54">
        <w:rPr>
          <w:rFonts w:eastAsia="Times New Roman" w:cstheme="minorHAnsi"/>
          <w:color w:val="141414"/>
          <w:sz w:val="24"/>
          <w:szCs w:val="24"/>
        </w:rPr>
        <w:t>.</w:t>
      </w:r>
    </w:p>
    <w:p w14:paraId="1C59FCF0" w14:textId="77777777" w:rsidR="008A3F54" w:rsidRPr="008A3F54" w:rsidRDefault="008A3F54" w:rsidP="008A3F54">
      <w:pPr>
        <w:pStyle w:val="ListParagraph"/>
        <w:rPr>
          <w:rFonts w:eastAsia="Times New Roman" w:cstheme="minorHAnsi"/>
          <w:color w:val="141414"/>
          <w:sz w:val="24"/>
          <w:szCs w:val="24"/>
        </w:rPr>
      </w:pPr>
    </w:p>
    <w:p w14:paraId="62A15711" w14:textId="3FF72ACA" w:rsidR="00AE6B39" w:rsidRDefault="00D03EB3" w:rsidP="008A3F54">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Pr>
          <w:rFonts w:eastAsia="Times New Roman" w:cstheme="minorHAnsi"/>
          <w:color w:val="141414"/>
          <w:sz w:val="24"/>
          <w:szCs w:val="24"/>
        </w:rPr>
        <w:t xml:space="preserve">The </w:t>
      </w:r>
      <w:r w:rsidR="0065254C">
        <w:rPr>
          <w:rFonts w:eastAsia="Times New Roman" w:cstheme="minorHAnsi"/>
          <w:color w:val="141414"/>
          <w:sz w:val="24"/>
          <w:szCs w:val="24"/>
        </w:rPr>
        <w:t>PUC</w:t>
      </w:r>
      <w:r>
        <w:rPr>
          <w:rFonts w:eastAsia="Times New Roman" w:cstheme="minorHAnsi"/>
          <w:color w:val="141414"/>
          <w:sz w:val="24"/>
          <w:szCs w:val="24"/>
        </w:rPr>
        <w:t xml:space="preserve"> has a </w:t>
      </w:r>
      <w:r w:rsidR="00AE6B39" w:rsidRPr="008A3F54">
        <w:rPr>
          <w:rFonts w:eastAsia="Times New Roman" w:cstheme="minorHAnsi"/>
          <w:color w:val="141414"/>
          <w:sz w:val="24"/>
          <w:szCs w:val="24"/>
        </w:rPr>
        <w:t>full list of</w:t>
      </w:r>
      <w:r w:rsidR="00A06208">
        <w:rPr>
          <w:rFonts w:eastAsia="Times New Roman" w:cstheme="minorHAnsi"/>
          <w:color w:val="141414"/>
          <w:sz w:val="24"/>
          <w:szCs w:val="24"/>
        </w:rPr>
        <w:t xml:space="preserve"> </w:t>
      </w:r>
      <w:hyperlink r:id="rId7" w:history="1">
        <w:r w:rsidR="00A06208" w:rsidRPr="0065254C">
          <w:rPr>
            <w:rStyle w:val="Hyperlink"/>
            <w:rFonts w:eastAsia="Times New Roman" w:cstheme="minorHAnsi"/>
            <w:sz w:val="24"/>
            <w:szCs w:val="24"/>
          </w:rPr>
          <w:t>licensed</w:t>
        </w:r>
        <w:r w:rsidR="00D27192" w:rsidRPr="0065254C" w:rsidDel="00D27192">
          <w:rPr>
            <w:rStyle w:val="Hyperlink"/>
            <w:rFonts w:eastAsia="Times New Roman" w:cstheme="minorHAnsi"/>
            <w:sz w:val="24"/>
            <w:szCs w:val="24"/>
          </w:rPr>
          <w:t xml:space="preserve"> </w:t>
        </w:r>
        <w:r w:rsidR="00D27192" w:rsidRPr="0065254C">
          <w:rPr>
            <w:rStyle w:val="Hyperlink"/>
            <w:rFonts w:eastAsia="Times New Roman" w:cstheme="minorHAnsi"/>
            <w:sz w:val="24"/>
            <w:szCs w:val="24"/>
          </w:rPr>
          <w:t>retail electricity suppliers</w:t>
        </w:r>
      </w:hyperlink>
      <w:r w:rsidR="00D27192">
        <w:rPr>
          <w:rFonts w:eastAsia="Times New Roman" w:cstheme="minorHAnsi"/>
          <w:sz w:val="24"/>
          <w:szCs w:val="24"/>
        </w:rPr>
        <w:t>.</w:t>
      </w:r>
    </w:p>
    <w:p w14:paraId="6385E281" w14:textId="77777777" w:rsidR="008A3F54" w:rsidRPr="008A3F54" w:rsidRDefault="008A3F54" w:rsidP="008A3F54">
      <w:pPr>
        <w:pStyle w:val="ListParagraph"/>
        <w:rPr>
          <w:rFonts w:eastAsia="Times New Roman" w:cstheme="minorHAnsi"/>
          <w:color w:val="141414"/>
          <w:sz w:val="24"/>
          <w:szCs w:val="24"/>
        </w:rPr>
      </w:pPr>
    </w:p>
    <w:p w14:paraId="62960AE7" w14:textId="19F06DBC" w:rsidR="00AE6B39" w:rsidRPr="00D27192" w:rsidRDefault="00AF6701" w:rsidP="0065254C">
      <w:pPr>
        <w:pStyle w:val="ListParagraph"/>
        <w:numPr>
          <w:ilvl w:val="0"/>
          <w:numId w:val="2"/>
        </w:numPr>
        <w:shd w:val="clear" w:color="auto" w:fill="FFFFFF"/>
        <w:spacing w:before="100" w:beforeAutospacing="1" w:after="100" w:afterAutospacing="1" w:line="240" w:lineRule="auto"/>
        <w:rPr>
          <w:rFonts w:eastAsia="Times New Roman" w:cstheme="minorHAnsi"/>
          <w:color w:val="141414"/>
          <w:sz w:val="24"/>
          <w:szCs w:val="24"/>
        </w:rPr>
      </w:pPr>
      <w:r w:rsidRPr="00D27192">
        <w:rPr>
          <w:rFonts w:eastAsia="Times New Roman" w:cstheme="minorHAnsi"/>
          <w:color w:val="141414"/>
          <w:sz w:val="24"/>
          <w:szCs w:val="24"/>
        </w:rPr>
        <w:t xml:space="preserve">If you have a complaint about a CEP, the </w:t>
      </w:r>
      <w:r w:rsidR="0065254C">
        <w:rPr>
          <w:rFonts w:eastAsia="Times New Roman" w:cstheme="minorHAnsi"/>
          <w:color w:val="141414"/>
          <w:sz w:val="24"/>
          <w:szCs w:val="24"/>
        </w:rPr>
        <w:t>PUC</w:t>
      </w:r>
      <w:r w:rsidRPr="00D27192">
        <w:rPr>
          <w:rFonts w:eastAsia="Times New Roman" w:cstheme="minorHAnsi"/>
          <w:color w:val="141414"/>
          <w:sz w:val="24"/>
          <w:szCs w:val="24"/>
        </w:rPr>
        <w:t>’s Consumer Assistance Division may be able to help. </w:t>
      </w:r>
      <w:r w:rsidR="0065254C" w:rsidRPr="0065254C">
        <w:rPr>
          <w:rFonts w:eastAsia="Times New Roman" w:cstheme="minorHAnsi"/>
          <w:sz w:val="24"/>
          <w:szCs w:val="24"/>
        </w:rPr>
        <w:t xml:space="preserve">You may file a complaint </w:t>
      </w:r>
      <w:hyperlink r:id="rId8" w:history="1">
        <w:r w:rsidR="0065254C" w:rsidRPr="0065254C">
          <w:rPr>
            <w:rStyle w:val="Hyperlink"/>
            <w:rFonts w:eastAsia="Times New Roman" w:cstheme="minorHAnsi"/>
            <w:sz w:val="24"/>
            <w:szCs w:val="24"/>
          </w:rPr>
          <w:t>online</w:t>
        </w:r>
      </w:hyperlink>
      <w:r w:rsidR="0065254C" w:rsidRPr="0065254C">
        <w:rPr>
          <w:rFonts w:eastAsia="Times New Roman" w:cstheme="minorHAnsi"/>
          <w:sz w:val="24"/>
          <w:szCs w:val="24"/>
        </w:rPr>
        <w:t xml:space="preserve"> or by calling</w:t>
      </w:r>
      <w:r w:rsidR="0065254C" w:rsidRPr="0065254C">
        <w:rPr>
          <w:rFonts w:eastAsia="Times New Roman" w:cstheme="minorHAnsi"/>
          <w:sz w:val="24"/>
          <w:szCs w:val="24"/>
          <w:u w:val="single"/>
        </w:rPr>
        <w:t xml:space="preserve"> </w:t>
      </w:r>
      <w:r w:rsidR="0065254C">
        <w:rPr>
          <w:rFonts w:ascii="Segoe UI" w:hAnsi="Segoe UI" w:cs="Segoe UI"/>
          <w:color w:val="141414"/>
          <w:shd w:val="clear" w:color="auto" w:fill="FFFFFF"/>
        </w:rPr>
        <w:t>1-800-452-4699</w:t>
      </w:r>
      <w:r w:rsidR="0065254C">
        <w:rPr>
          <w:rFonts w:ascii="Segoe UI" w:hAnsi="Segoe UI" w:cs="Segoe UI"/>
          <w:color w:val="141414"/>
          <w:shd w:val="clear" w:color="auto" w:fill="FFFFFF"/>
        </w:rPr>
        <w:t>.</w:t>
      </w:r>
    </w:p>
    <w:p w14:paraId="312D370E" w14:textId="77777777" w:rsidR="00AE6B39" w:rsidRPr="008C6CC3" w:rsidRDefault="00AE6B39" w:rsidP="00AE6B39">
      <w:pPr>
        <w:rPr>
          <w:rFonts w:cstheme="minorHAnsi"/>
        </w:rPr>
      </w:pPr>
    </w:p>
    <w:p w14:paraId="4C6C9E45" w14:textId="273DC2D6" w:rsidR="009524DC" w:rsidRPr="008C6CC3" w:rsidRDefault="009524DC">
      <w:pPr>
        <w:rPr>
          <w:rFonts w:cstheme="minorHAnsi"/>
        </w:rPr>
      </w:pPr>
    </w:p>
    <w:sectPr w:rsidR="009524DC" w:rsidRPr="008C6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14C0"/>
    <w:multiLevelType w:val="multilevel"/>
    <w:tmpl w:val="6E78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E0BE1"/>
    <w:multiLevelType w:val="hybridMultilevel"/>
    <w:tmpl w:val="F1C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DC"/>
    <w:rsid w:val="00051E93"/>
    <w:rsid w:val="000877AB"/>
    <w:rsid w:val="00131E92"/>
    <w:rsid w:val="00134949"/>
    <w:rsid w:val="00143F19"/>
    <w:rsid w:val="00157164"/>
    <w:rsid w:val="0017102D"/>
    <w:rsid w:val="001E3210"/>
    <w:rsid w:val="0025130E"/>
    <w:rsid w:val="00352C0A"/>
    <w:rsid w:val="003F190C"/>
    <w:rsid w:val="00425D1E"/>
    <w:rsid w:val="004842AF"/>
    <w:rsid w:val="00492FFF"/>
    <w:rsid w:val="004B2E46"/>
    <w:rsid w:val="004F0224"/>
    <w:rsid w:val="00534BD6"/>
    <w:rsid w:val="0055599E"/>
    <w:rsid w:val="0056121A"/>
    <w:rsid w:val="00567B86"/>
    <w:rsid w:val="005712C4"/>
    <w:rsid w:val="00602D6F"/>
    <w:rsid w:val="00617E7C"/>
    <w:rsid w:val="00620FD6"/>
    <w:rsid w:val="00624D94"/>
    <w:rsid w:val="006334C7"/>
    <w:rsid w:val="0065254C"/>
    <w:rsid w:val="00656B89"/>
    <w:rsid w:val="00685030"/>
    <w:rsid w:val="00693231"/>
    <w:rsid w:val="006A0E30"/>
    <w:rsid w:val="00741D0E"/>
    <w:rsid w:val="007C4950"/>
    <w:rsid w:val="00800B46"/>
    <w:rsid w:val="008045CB"/>
    <w:rsid w:val="00832DDA"/>
    <w:rsid w:val="00836B82"/>
    <w:rsid w:val="00881795"/>
    <w:rsid w:val="0088742D"/>
    <w:rsid w:val="008A3F54"/>
    <w:rsid w:val="008A4118"/>
    <w:rsid w:val="008C6CC3"/>
    <w:rsid w:val="008F7AC6"/>
    <w:rsid w:val="00912B7F"/>
    <w:rsid w:val="009311C5"/>
    <w:rsid w:val="00934B46"/>
    <w:rsid w:val="009524DC"/>
    <w:rsid w:val="00967158"/>
    <w:rsid w:val="009841A6"/>
    <w:rsid w:val="00984514"/>
    <w:rsid w:val="00A06208"/>
    <w:rsid w:val="00A2546B"/>
    <w:rsid w:val="00A337ED"/>
    <w:rsid w:val="00A35364"/>
    <w:rsid w:val="00A62B46"/>
    <w:rsid w:val="00AC69B5"/>
    <w:rsid w:val="00AE6B39"/>
    <w:rsid w:val="00AF6701"/>
    <w:rsid w:val="00AF7D71"/>
    <w:rsid w:val="00B53565"/>
    <w:rsid w:val="00BA78F5"/>
    <w:rsid w:val="00BB4496"/>
    <w:rsid w:val="00BE6593"/>
    <w:rsid w:val="00C16CB9"/>
    <w:rsid w:val="00C46E2B"/>
    <w:rsid w:val="00C506A1"/>
    <w:rsid w:val="00C91F47"/>
    <w:rsid w:val="00CC2324"/>
    <w:rsid w:val="00CE3505"/>
    <w:rsid w:val="00D03EB3"/>
    <w:rsid w:val="00D27192"/>
    <w:rsid w:val="00D82784"/>
    <w:rsid w:val="00DA31D3"/>
    <w:rsid w:val="00DB2995"/>
    <w:rsid w:val="00DC0833"/>
    <w:rsid w:val="00DE516A"/>
    <w:rsid w:val="00E037CA"/>
    <w:rsid w:val="00E207EB"/>
    <w:rsid w:val="00E279B8"/>
    <w:rsid w:val="00E45363"/>
    <w:rsid w:val="00EA5C68"/>
    <w:rsid w:val="00EC5824"/>
    <w:rsid w:val="00EE367C"/>
    <w:rsid w:val="00F14426"/>
    <w:rsid w:val="00F341E0"/>
    <w:rsid w:val="00FA71C3"/>
    <w:rsid w:val="00FC4AF4"/>
    <w:rsid w:val="00FD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C0A5"/>
  <w15:docId w15:val="{ED5569B6-EF2E-4624-8479-204FC323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3"/>
    <w:pPr>
      <w:ind w:left="720"/>
      <w:contextualSpacing/>
    </w:pPr>
  </w:style>
  <w:style w:type="character" w:styleId="Hyperlink">
    <w:name w:val="Hyperlink"/>
    <w:basedOn w:val="DefaultParagraphFont"/>
    <w:uiPriority w:val="99"/>
    <w:unhideWhenUsed/>
    <w:rsid w:val="00A06208"/>
    <w:rPr>
      <w:color w:val="0563C1" w:themeColor="hyperlink"/>
      <w:u w:val="single"/>
    </w:rPr>
  </w:style>
  <w:style w:type="character" w:styleId="UnresolvedMention">
    <w:name w:val="Unresolved Mention"/>
    <w:basedOn w:val="DefaultParagraphFont"/>
    <w:uiPriority w:val="99"/>
    <w:semiHidden/>
    <w:unhideWhenUsed/>
    <w:rsid w:val="00A06208"/>
    <w:rPr>
      <w:color w:val="605E5C"/>
      <w:shd w:val="clear" w:color="auto" w:fill="E1DFDD"/>
    </w:rPr>
  </w:style>
  <w:style w:type="character" w:styleId="FollowedHyperlink">
    <w:name w:val="FollowedHyperlink"/>
    <w:basedOn w:val="DefaultParagraphFont"/>
    <w:uiPriority w:val="99"/>
    <w:semiHidden/>
    <w:unhideWhenUsed/>
    <w:rsid w:val="00A06208"/>
    <w:rPr>
      <w:color w:val="954F72" w:themeColor="followedHyperlink"/>
      <w:u w:val="single"/>
    </w:rPr>
  </w:style>
  <w:style w:type="character" w:styleId="CommentReference">
    <w:name w:val="annotation reference"/>
    <w:basedOn w:val="DefaultParagraphFont"/>
    <w:uiPriority w:val="99"/>
    <w:semiHidden/>
    <w:unhideWhenUsed/>
    <w:rsid w:val="00F14426"/>
    <w:rPr>
      <w:sz w:val="16"/>
      <w:szCs w:val="16"/>
    </w:rPr>
  </w:style>
  <w:style w:type="paragraph" w:styleId="CommentText">
    <w:name w:val="annotation text"/>
    <w:basedOn w:val="Normal"/>
    <w:link w:val="CommentTextChar"/>
    <w:uiPriority w:val="99"/>
    <w:semiHidden/>
    <w:unhideWhenUsed/>
    <w:rsid w:val="00F14426"/>
    <w:pPr>
      <w:spacing w:line="240" w:lineRule="auto"/>
    </w:pPr>
    <w:rPr>
      <w:sz w:val="20"/>
      <w:szCs w:val="20"/>
    </w:rPr>
  </w:style>
  <w:style w:type="character" w:customStyle="1" w:styleId="CommentTextChar">
    <w:name w:val="Comment Text Char"/>
    <w:basedOn w:val="DefaultParagraphFont"/>
    <w:link w:val="CommentText"/>
    <w:uiPriority w:val="99"/>
    <w:semiHidden/>
    <w:rsid w:val="00F14426"/>
    <w:rPr>
      <w:sz w:val="20"/>
      <w:szCs w:val="20"/>
    </w:rPr>
  </w:style>
  <w:style w:type="paragraph" w:styleId="CommentSubject">
    <w:name w:val="annotation subject"/>
    <w:basedOn w:val="CommentText"/>
    <w:next w:val="CommentText"/>
    <w:link w:val="CommentSubjectChar"/>
    <w:uiPriority w:val="99"/>
    <w:semiHidden/>
    <w:unhideWhenUsed/>
    <w:rsid w:val="00F14426"/>
    <w:rPr>
      <w:b/>
      <w:bCs/>
    </w:rPr>
  </w:style>
  <w:style w:type="character" w:customStyle="1" w:styleId="CommentSubjectChar">
    <w:name w:val="Comment Subject Char"/>
    <w:basedOn w:val="CommentTextChar"/>
    <w:link w:val="CommentSubject"/>
    <w:uiPriority w:val="99"/>
    <w:semiHidden/>
    <w:rsid w:val="00F14426"/>
    <w:rPr>
      <w:b/>
      <w:bCs/>
      <w:sz w:val="20"/>
      <w:szCs w:val="20"/>
    </w:rPr>
  </w:style>
  <w:style w:type="paragraph" w:styleId="Revision">
    <w:name w:val="Revision"/>
    <w:hidden/>
    <w:uiPriority w:val="99"/>
    <w:semiHidden/>
    <w:rsid w:val="00685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ine.gov/mpuc/consumer-assistance/file-complaint" TargetMode="External"/><Relationship Id="rId3" Type="http://schemas.openxmlformats.org/officeDocument/2006/relationships/settings" Target="settings.xml"/><Relationship Id="rId7" Type="http://schemas.openxmlformats.org/officeDocument/2006/relationships/hyperlink" Target="https://www.maine.gov/mpuc/regulated-utilities/electricity/maine-retail-electricity-suppli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meopa/electricity/electricity-supply" TargetMode="External"/><Relationship Id="rId5" Type="http://schemas.openxmlformats.org/officeDocument/2006/relationships/hyperlink" Target="https://www.maine.gov/mpuc/regulated-utilities/electricity/standard-offer-r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Faloon, Susan</dc:creator>
  <cp:keywords/>
  <dc:description/>
  <cp:lastModifiedBy>Faloon, Susan</cp:lastModifiedBy>
  <cp:revision>2</cp:revision>
  <dcterms:created xsi:type="dcterms:W3CDTF">2023-04-14T14:45:00Z</dcterms:created>
  <dcterms:modified xsi:type="dcterms:W3CDTF">2023-04-14T14:45:00Z</dcterms:modified>
</cp:coreProperties>
</file>